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45" w:rsidRPr="007F1515" w:rsidRDefault="008F1687" w:rsidP="008F1687">
      <w:pPr>
        <w:rPr>
          <w:b/>
          <w:sz w:val="24"/>
        </w:rPr>
      </w:pPr>
      <w:proofErr w:type="spellStart"/>
      <w:r w:rsidRPr="007F1515">
        <w:rPr>
          <w:b/>
          <w:sz w:val="24"/>
          <w:lang w:val="en-US"/>
        </w:rPr>
        <w:t>Logrus</w:t>
      </w:r>
      <w:proofErr w:type="spellEnd"/>
      <w:r w:rsidRPr="007F1515">
        <w:rPr>
          <w:b/>
          <w:sz w:val="24"/>
        </w:rPr>
        <w:t xml:space="preserve"> </w:t>
      </w:r>
      <w:r w:rsidRPr="007F1515">
        <w:rPr>
          <w:b/>
          <w:sz w:val="24"/>
          <w:lang w:val="en-US"/>
        </w:rPr>
        <w:t>TMX</w:t>
      </w:r>
      <w:r w:rsidRPr="007F1515">
        <w:rPr>
          <w:b/>
          <w:sz w:val="24"/>
        </w:rPr>
        <w:t xml:space="preserve"> </w:t>
      </w:r>
      <w:r w:rsidRPr="007F1515">
        <w:rPr>
          <w:b/>
          <w:sz w:val="24"/>
          <w:lang w:val="en-US"/>
        </w:rPr>
        <w:t>Editor</w:t>
      </w:r>
      <w:r w:rsidRPr="007F1515">
        <w:rPr>
          <w:b/>
          <w:sz w:val="24"/>
        </w:rPr>
        <w:t xml:space="preserve"> 2.0</w:t>
      </w:r>
      <w:r w:rsidRPr="007F1515">
        <w:rPr>
          <w:b/>
          <w:sz w:val="24"/>
          <w:highlight w:val="yellow"/>
        </w:rPr>
        <w:t xml:space="preserve"> </w:t>
      </w:r>
    </w:p>
    <w:p w:rsidR="008F1687" w:rsidRDefault="00E655A9" w:rsidP="008F1687">
      <w:r>
        <w:rPr>
          <w:lang w:val="en-US"/>
        </w:rPr>
        <w:t>Key Features</w:t>
      </w:r>
      <w:r w:rsidR="008F1687">
        <w:t>: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>Create and edit TMX files containing up to 8 separate languages;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>Work with all language pairs simultaneously in a tabular form;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>Search and filter segments according to different criteria (regular expression search conditions are not yet supported)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 xml:space="preserve">Select and </w:t>
      </w:r>
      <w:r w:rsidR="00437E7E">
        <w:rPr>
          <w:rFonts w:cstheme="minorHAnsi"/>
          <w:lang w:val="en-US"/>
        </w:rPr>
        <w:t>highlight</w:t>
      </w:r>
      <w:r w:rsidRPr="00E655A9">
        <w:rPr>
          <w:rFonts w:cstheme="minorHAnsi"/>
          <w:lang w:val="en-US"/>
        </w:rPr>
        <w:t xml:space="preserve"> different segments, or groups of segments;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>Block or protect segments from editing and deletion;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>A system of checks, including widely used quality assurance</w:t>
      </w:r>
      <w:r w:rsidRPr="00E655A9">
        <w:rPr>
          <w:rFonts w:cstheme="minorHAnsi"/>
        </w:rPr>
        <w:t>;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  <w:lang w:val="en-US"/>
        </w:rPr>
        <w:t>A d</w:t>
      </w:r>
      <w:r w:rsidRPr="00E655A9">
        <w:rPr>
          <w:rFonts w:cstheme="minorHAnsi"/>
          <w:lang w:val="en-US"/>
        </w:rPr>
        <w:t>ifferent editing window for more comfortable work with a specific language in a segment;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>A flexible system of segment selection for exporting;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>Remove HTML, XML, and RTF tags;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>Export selected segments to TMX or XLIFF (v1.2) file formats;</w:t>
      </w:r>
    </w:p>
    <w:p w:rsidR="00E655A9" w:rsidRPr="00E655A9" w:rsidRDefault="00437E7E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  <w:lang w:val="en-US"/>
        </w:rPr>
        <w:t>Split</w:t>
      </w:r>
      <w:r w:rsidR="00E655A9" w:rsidRPr="00E655A9">
        <w:rPr>
          <w:rFonts w:cstheme="minorHAnsi"/>
          <w:lang w:val="en-US"/>
        </w:rPr>
        <w:t xml:space="preserve"> the TMX file into several smaller files;</w:t>
      </w:r>
    </w:p>
    <w:p w:rsidR="00E655A9" w:rsidRPr="00E655A9" w:rsidRDefault="00E655A9" w:rsidP="00E6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</w:rPr>
      </w:pPr>
      <w:r w:rsidRPr="00E655A9">
        <w:rPr>
          <w:rFonts w:cstheme="minorHAnsi"/>
          <w:lang w:val="en-US"/>
        </w:rPr>
        <w:t>Export arbitrarily selected language pairs from a TMX file (export format).</w:t>
      </w:r>
    </w:p>
    <w:p w:rsidR="00E655A9" w:rsidRPr="00E655A9" w:rsidRDefault="00995A4D" w:rsidP="00E655A9">
      <w:pPr>
        <w:shd w:val="clear" w:color="auto" w:fill="FFFFFF"/>
        <w:spacing w:before="100" w:beforeAutospacing="1" w:after="100" w:afterAutospacing="1" w:line="240" w:lineRule="atLeast"/>
        <w:ind w:left="360"/>
        <w:rPr>
          <w:rFonts w:cstheme="minorHAnsi"/>
        </w:rPr>
      </w:pPr>
      <w:r>
        <w:rPr>
          <w:rFonts w:cstheme="minorHAnsi"/>
          <w:i/>
        </w:rPr>
        <w:t>System require</w:t>
      </w:r>
      <w:r w:rsidR="00E655A9" w:rsidRPr="00E655A9">
        <w:rPr>
          <w:rFonts w:cstheme="minorHAnsi"/>
          <w:i/>
        </w:rPr>
        <w:t>ments:</w:t>
      </w:r>
      <w:r w:rsidR="00E655A9" w:rsidRPr="00E655A9">
        <w:rPr>
          <w:rFonts w:cstheme="minorHAnsi"/>
        </w:rPr>
        <w:t xml:space="preserve"> Windows x64, .NET 4.5, 4GB+ RAM.</w:t>
      </w:r>
    </w:p>
    <w:p w:rsidR="008F1687" w:rsidRDefault="009D00E6" w:rsidP="008F168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4499B36" wp14:editId="505E9EA9">
            <wp:extent cx="5460277" cy="5120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4786" cy="51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D8" w:rsidRDefault="00F87CD8" w:rsidP="008F1687"/>
    <w:p w:rsidR="00F87CD8" w:rsidRDefault="00F87CD8" w:rsidP="008F1687"/>
    <w:p w:rsidR="009D00E6" w:rsidRPr="00E655A9" w:rsidRDefault="00E655A9" w:rsidP="008F1687">
      <w:pPr>
        <w:rPr>
          <w:b/>
          <w:i/>
          <w:lang w:val="en-US"/>
        </w:rPr>
      </w:pPr>
      <w:r>
        <w:rPr>
          <w:b/>
          <w:i/>
          <w:lang w:val="en-US"/>
        </w:rPr>
        <w:t>User interface functionality:</w:t>
      </w:r>
    </w:p>
    <w:p w:rsidR="002A0725" w:rsidRPr="00E655A9" w:rsidRDefault="00E655A9" w:rsidP="008F1687">
      <w:pPr>
        <w:rPr>
          <w:lang w:val="en-US"/>
        </w:rPr>
      </w:pPr>
      <w:r>
        <w:rPr>
          <w:lang w:val="en-US"/>
        </w:rPr>
        <w:t>The main menu is represented by the following icons:</w:t>
      </w:r>
    </w:p>
    <w:p w:rsidR="002A0725" w:rsidRDefault="002A0725" w:rsidP="008F1687">
      <w:r>
        <w:rPr>
          <w:noProof/>
          <w:lang w:val="en-US"/>
        </w:rPr>
        <w:lastRenderedPageBreak/>
        <w:drawing>
          <wp:inline distT="0" distB="0" distL="0" distR="0">
            <wp:extent cx="2377440" cy="457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25" w:rsidRPr="00E655A9" w:rsidRDefault="002A0725" w:rsidP="008F1687">
      <w:pPr>
        <w:rPr>
          <w:lang w:val="en-US"/>
        </w:rPr>
      </w:pPr>
      <w:r>
        <w:t xml:space="preserve">- </w:t>
      </w:r>
      <w:r w:rsidR="00E655A9">
        <w:rPr>
          <w:lang w:val="en-US"/>
        </w:rPr>
        <w:t>create a TMX file</w:t>
      </w:r>
    </w:p>
    <w:p w:rsidR="002A0725" w:rsidRPr="00E655A9" w:rsidRDefault="002A0725" w:rsidP="008F1687">
      <w:pPr>
        <w:rPr>
          <w:lang w:val="en-US"/>
        </w:rPr>
      </w:pPr>
      <w:r>
        <w:t xml:space="preserve">- </w:t>
      </w:r>
      <w:r w:rsidR="00E655A9">
        <w:rPr>
          <w:lang w:val="en-US"/>
        </w:rPr>
        <w:t>open a TMX file</w:t>
      </w:r>
    </w:p>
    <w:p w:rsidR="002A0725" w:rsidRPr="00E655A9" w:rsidRDefault="002A0725" w:rsidP="008F1687">
      <w:pPr>
        <w:rPr>
          <w:lang w:val="en-US"/>
        </w:rPr>
      </w:pPr>
      <w:r>
        <w:t xml:space="preserve">- </w:t>
      </w:r>
      <w:r w:rsidR="00E655A9">
        <w:rPr>
          <w:lang w:val="en-US"/>
        </w:rPr>
        <w:t>show a list of previously opened files</w:t>
      </w:r>
    </w:p>
    <w:p w:rsidR="002A0725" w:rsidRPr="00E655A9" w:rsidRDefault="002A0725" w:rsidP="008F1687">
      <w:pPr>
        <w:rPr>
          <w:lang w:val="en-US"/>
        </w:rPr>
      </w:pPr>
      <w:r>
        <w:t xml:space="preserve">- </w:t>
      </w:r>
      <w:r w:rsidR="00E655A9">
        <w:rPr>
          <w:lang w:val="en-US"/>
        </w:rPr>
        <w:t>show filters and checks tab</w:t>
      </w:r>
    </w:p>
    <w:p w:rsidR="002A0725" w:rsidRPr="00E655A9" w:rsidRDefault="002A0725" w:rsidP="008F1687">
      <w:pPr>
        <w:rPr>
          <w:lang w:val="en-US"/>
        </w:rPr>
      </w:pPr>
      <w:r>
        <w:t xml:space="preserve">- </w:t>
      </w:r>
      <w:r w:rsidR="00E655A9">
        <w:rPr>
          <w:lang w:val="en-US"/>
        </w:rPr>
        <w:t>show and add languages to the TMX file</w:t>
      </w:r>
    </w:p>
    <w:p w:rsidR="002A0725" w:rsidRPr="002A0725" w:rsidRDefault="002A0725" w:rsidP="008F1687"/>
    <w:p w:rsidR="001F6D21" w:rsidRPr="001F6D21" w:rsidRDefault="001F6D21" w:rsidP="008F1687">
      <w:pPr>
        <w:rPr>
          <w:lang w:val="en-US"/>
        </w:rPr>
      </w:pPr>
      <w:r>
        <w:rPr>
          <w:lang w:val="en-US"/>
        </w:rPr>
        <w:t>Most editing features are accessible from the contextual menu (Right-click) table or by hot-key;</w:t>
      </w:r>
    </w:p>
    <w:p w:rsidR="00F87CD8" w:rsidRDefault="00F87CD8" w:rsidP="008F168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762760" cy="27654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CD8" w:rsidRDefault="00F87CD8" w:rsidP="00F87CD8">
      <w:pPr>
        <w:rPr>
          <w:lang w:val="en-US"/>
        </w:rPr>
      </w:pPr>
    </w:p>
    <w:p w:rsidR="00F87CD8" w:rsidRPr="001F6D21" w:rsidRDefault="00F87CD8" w:rsidP="00F87CD8">
      <w:pPr>
        <w:rPr>
          <w:lang w:val="en-US"/>
        </w:rPr>
      </w:pPr>
      <w:r>
        <w:rPr>
          <w:lang w:val="en-US"/>
        </w:rPr>
        <w:t>Insert</w:t>
      </w:r>
      <w:r w:rsidRPr="00F87CD8">
        <w:t xml:space="preserve"> </w:t>
      </w:r>
      <w:r>
        <w:rPr>
          <w:lang w:val="en-US"/>
        </w:rPr>
        <w:t>row</w:t>
      </w:r>
      <w:r w:rsidRPr="00F87CD8">
        <w:t xml:space="preserve"> – </w:t>
      </w:r>
      <w:r w:rsidR="001F6D21">
        <w:rPr>
          <w:lang w:val="en-US"/>
        </w:rPr>
        <w:t>create a new unit (</w:t>
      </w:r>
      <w:r w:rsidR="00EE22E1">
        <w:rPr>
          <w:lang w:val="en-US"/>
        </w:rPr>
        <w:t>row</w:t>
      </w:r>
      <w:r w:rsidR="001F6D21">
        <w:rPr>
          <w:lang w:val="en-US"/>
        </w:rPr>
        <w:t>) in the current file view</w:t>
      </w:r>
    </w:p>
    <w:p w:rsidR="00F87CD8" w:rsidRPr="001F6D21" w:rsidRDefault="00F87CD8" w:rsidP="00F87CD8">
      <w:pPr>
        <w:rPr>
          <w:lang w:val="en-US"/>
        </w:rPr>
      </w:pPr>
      <w:r>
        <w:rPr>
          <w:lang w:val="en-US"/>
        </w:rPr>
        <w:t>Copy</w:t>
      </w:r>
      <w:r w:rsidRPr="00F87CD8">
        <w:t xml:space="preserve"> </w:t>
      </w:r>
      <w:r>
        <w:rPr>
          <w:lang w:val="en-US"/>
        </w:rPr>
        <w:t>cells</w:t>
      </w:r>
      <w:r w:rsidRPr="00F87CD8">
        <w:t xml:space="preserve"> – </w:t>
      </w:r>
      <w:r w:rsidR="001F6D21">
        <w:rPr>
          <w:lang w:val="en-US"/>
        </w:rPr>
        <w:t>copy selected cell contents to the clipboard</w:t>
      </w:r>
    </w:p>
    <w:p w:rsidR="00F87CD8" w:rsidRPr="001F6D21" w:rsidRDefault="00F87CD8" w:rsidP="00F87CD8">
      <w:pPr>
        <w:rPr>
          <w:lang w:val="en-US"/>
        </w:rPr>
      </w:pPr>
      <w:r>
        <w:rPr>
          <w:lang w:val="en-US"/>
        </w:rPr>
        <w:t>Paste</w:t>
      </w:r>
      <w:r w:rsidRPr="00F87CD8">
        <w:t xml:space="preserve"> </w:t>
      </w:r>
      <w:r>
        <w:rPr>
          <w:lang w:val="en-US"/>
        </w:rPr>
        <w:t>cells</w:t>
      </w:r>
      <w:r w:rsidRPr="00F87CD8">
        <w:t xml:space="preserve"> – </w:t>
      </w:r>
      <w:r w:rsidR="001F6D21">
        <w:rPr>
          <w:lang w:val="en-US"/>
        </w:rPr>
        <w:t>insert to the table from clipboard</w:t>
      </w:r>
    </w:p>
    <w:p w:rsidR="00F87CD8" w:rsidRPr="001F6D21" w:rsidRDefault="00F87CD8" w:rsidP="00F87CD8">
      <w:pPr>
        <w:rPr>
          <w:lang w:val="en-US"/>
        </w:rPr>
      </w:pPr>
      <w:r>
        <w:rPr>
          <w:lang w:val="en-US"/>
        </w:rPr>
        <w:t xml:space="preserve">Delete row – </w:t>
      </w:r>
      <w:r w:rsidR="001F6D21">
        <w:rPr>
          <w:lang w:val="en-US"/>
        </w:rPr>
        <w:t>delete selected units</w:t>
      </w:r>
    </w:p>
    <w:p w:rsidR="00F87CD8" w:rsidRPr="001F6D21" w:rsidRDefault="00F87CD8" w:rsidP="00F87CD8">
      <w:pPr>
        <w:rPr>
          <w:lang w:val="en-US"/>
        </w:rPr>
      </w:pPr>
      <w:r>
        <w:rPr>
          <w:lang w:val="en-US"/>
        </w:rPr>
        <w:t>Lock</w:t>
      </w:r>
      <w:r w:rsidRPr="00F87CD8">
        <w:t xml:space="preserve"> / </w:t>
      </w:r>
      <w:r>
        <w:rPr>
          <w:lang w:val="en-US"/>
        </w:rPr>
        <w:t>Unlock</w:t>
      </w:r>
      <w:r w:rsidRPr="00F87CD8">
        <w:t xml:space="preserve"> – </w:t>
      </w:r>
      <w:r w:rsidR="001F6D21">
        <w:rPr>
          <w:lang w:val="en-US"/>
        </w:rPr>
        <w:t>lock (protect) and unlock units from deletion or editing</w:t>
      </w:r>
    </w:p>
    <w:p w:rsidR="001F6D21" w:rsidRPr="001F6D21" w:rsidRDefault="00F87CD8" w:rsidP="00F87CD8">
      <w:pPr>
        <w:rPr>
          <w:lang w:val="en-US"/>
        </w:rPr>
      </w:pPr>
      <w:r>
        <w:rPr>
          <w:lang w:val="en-US"/>
        </w:rPr>
        <w:t>Markup</w:t>
      </w:r>
      <w:r w:rsidRPr="00F87CD8">
        <w:t xml:space="preserve"> –</w:t>
      </w:r>
      <w:r w:rsidR="001F6D21">
        <w:rPr>
          <w:lang w:val="en-US"/>
        </w:rPr>
        <w:t xml:space="preserve"> mark and isolate line groups with individual colors for a more convenient working file</w:t>
      </w:r>
    </w:p>
    <w:p w:rsidR="00F87CD8" w:rsidRPr="002E7A25" w:rsidRDefault="00F87CD8" w:rsidP="00F87CD8">
      <w:pPr>
        <w:rPr>
          <w:lang w:val="en-US"/>
        </w:rPr>
      </w:pPr>
      <w:r>
        <w:rPr>
          <w:lang w:val="en-US"/>
        </w:rPr>
        <w:t>Export</w:t>
      </w:r>
      <w:r w:rsidRPr="00F87CD8">
        <w:t xml:space="preserve"> – </w:t>
      </w:r>
      <w:r w:rsidR="002E7A25">
        <w:rPr>
          <w:lang w:val="en-US"/>
        </w:rPr>
        <w:t>copy or move selected units into a temporary table for further manipulation and exportation to other files</w:t>
      </w:r>
    </w:p>
    <w:p w:rsidR="00F87CD8" w:rsidRPr="002E7A25" w:rsidRDefault="002A0725" w:rsidP="00F87CD8">
      <w:pPr>
        <w:rPr>
          <w:lang w:val="en-US"/>
        </w:rPr>
      </w:pPr>
      <w:r>
        <w:rPr>
          <w:lang w:val="en-US"/>
        </w:rPr>
        <w:t>Cleaning</w:t>
      </w:r>
      <w:r w:rsidRPr="002A0725">
        <w:t xml:space="preserve"> – </w:t>
      </w:r>
      <w:r w:rsidR="002E7A25">
        <w:rPr>
          <w:lang w:val="en-US"/>
        </w:rPr>
        <w:t>remove various artifacts from cell contents</w:t>
      </w:r>
    </w:p>
    <w:p w:rsidR="002E7A25" w:rsidRPr="002E7A25" w:rsidRDefault="002A0725" w:rsidP="00F87CD8">
      <w:pPr>
        <w:rPr>
          <w:lang w:val="en-US"/>
        </w:rPr>
      </w:pPr>
      <w:r>
        <w:rPr>
          <w:lang w:val="en-US"/>
        </w:rPr>
        <w:t>Show</w:t>
      </w:r>
      <w:r w:rsidRPr="002A0725">
        <w:t xml:space="preserve"> </w:t>
      </w:r>
      <w:r>
        <w:rPr>
          <w:lang w:val="en-US"/>
        </w:rPr>
        <w:t>editor</w:t>
      </w:r>
      <w:r w:rsidRPr="002A0725">
        <w:t xml:space="preserve"> –</w:t>
      </w:r>
      <w:r w:rsidR="002E7A25">
        <w:rPr>
          <w:lang w:val="en-US"/>
        </w:rPr>
        <w:t xml:space="preserve"> show the editor</w:t>
      </w:r>
      <w:r w:rsidR="004A2931">
        <w:rPr>
          <w:lang w:val="en-US"/>
        </w:rPr>
        <w:t xml:space="preserve"> tab</w:t>
      </w:r>
      <w:r w:rsidR="002E7A25">
        <w:rPr>
          <w:lang w:val="en-US"/>
        </w:rPr>
        <w:t xml:space="preserve"> for more convenient work with the desired language inside the unit</w:t>
      </w:r>
    </w:p>
    <w:p w:rsidR="002A0725" w:rsidRPr="002E7A25" w:rsidRDefault="002A0725" w:rsidP="00F87CD8">
      <w:pPr>
        <w:rPr>
          <w:lang w:val="en-US"/>
        </w:rPr>
      </w:pPr>
      <w:r>
        <w:rPr>
          <w:lang w:val="en-US"/>
        </w:rPr>
        <w:t xml:space="preserve">Show filters – </w:t>
      </w:r>
      <w:r w:rsidR="002E7A25">
        <w:rPr>
          <w:lang w:val="en-US"/>
        </w:rPr>
        <w:t>show filters tab</w:t>
      </w:r>
    </w:p>
    <w:p w:rsidR="006075F2" w:rsidRPr="001F6D21" w:rsidRDefault="001F6D21" w:rsidP="00F87CD8">
      <w:pPr>
        <w:rPr>
          <w:b/>
          <w:i/>
          <w:lang w:val="en-US"/>
        </w:rPr>
      </w:pPr>
      <w:r>
        <w:rPr>
          <w:b/>
          <w:i/>
          <w:lang w:val="en-US"/>
        </w:rPr>
        <w:t>TMX file creation</w:t>
      </w:r>
    </w:p>
    <w:p w:rsidR="006075F2" w:rsidRPr="002E7A25" w:rsidRDefault="002E7A25" w:rsidP="00F87CD8">
      <w:pPr>
        <w:rPr>
          <w:lang w:val="en-US"/>
        </w:rPr>
      </w:pPr>
      <w:r>
        <w:rPr>
          <w:lang w:val="en-US"/>
        </w:rPr>
        <w:t>When creating a new TMX file, you must specify the language pairs contained</w:t>
      </w:r>
      <w:r w:rsidR="00EE22E1">
        <w:rPr>
          <w:lang w:val="en-US"/>
        </w:rPr>
        <w:t>.</w:t>
      </w:r>
      <w:r>
        <w:rPr>
          <w:lang w:val="en-US"/>
        </w:rPr>
        <w:t xml:space="preserve"> </w:t>
      </w:r>
    </w:p>
    <w:p w:rsidR="006075F2" w:rsidRDefault="006075F2" w:rsidP="00F87CD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777C8A4" wp14:editId="1AFB77B5">
            <wp:extent cx="2713939" cy="164939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9856" cy="16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87" w:rsidRDefault="00EE22E1" w:rsidP="00F87CD8">
      <w:pPr>
        <w:rPr>
          <w:lang w:val="en-US"/>
        </w:rPr>
      </w:pPr>
      <w:r>
        <w:rPr>
          <w:lang w:val="en-US"/>
        </w:rPr>
        <w:t xml:space="preserve">The addition of new languages to the current file works similarly, through this menu </w:t>
      </w:r>
      <w:r w:rsidR="005A7187">
        <w:rPr>
          <w:noProof/>
          <w:lang w:val="en-US"/>
        </w:rPr>
        <w:drawing>
          <wp:inline distT="0" distB="0" distL="0" distR="0">
            <wp:extent cx="234087" cy="2340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6" cy="2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F2" w:rsidRPr="00EE22E1" w:rsidRDefault="00EE22E1" w:rsidP="00F87CD8">
      <w:pPr>
        <w:rPr>
          <w:lang w:val="en-US"/>
        </w:rPr>
      </w:pPr>
      <w:r>
        <w:rPr>
          <w:lang w:val="en-US"/>
        </w:rPr>
        <w:t>Furthermore, the contextual menu</w:t>
      </w:r>
      <w:r w:rsidR="006075F2">
        <w:t xml:space="preserve"> </w:t>
      </w:r>
      <w:r>
        <w:rPr>
          <w:lang w:val="en-US"/>
        </w:rPr>
        <w:t>‘</w:t>
      </w:r>
      <w:r w:rsidR="006075F2">
        <w:rPr>
          <w:lang w:val="en-US"/>
        </w:rPr>
        <w:t>Insert</w:t>
      </w:r>
      <w:r w:rsidR="006075F2" w:rsidRPr="006075F2">
        <w:t xml:space="preserve"> </w:t>
      </w:r>
      <w:r w:rsidR="006075F2">
        <w:rPr>
          <w:lang w:val="en-US"/>
        </w:rPr>
        <w:t>row</w:t>
      </w:r>
      <w:r>
        <w:rPr>
          <w:lang w:val="en-US"/>
        </w:rPr>
        <w:t>’</w:t>
      </w:r>
      <w:r w:rsidR="006075F2" w:rsidRPr="006075F2">
        <w:t xml:space="preserve"> (</w:t>
      </w:r>
      <w:r>
        <w:t>or</w:t>
      </w:r>
      <w:r w:rsidR="006075F2">
        <w:t xml:space="preserve"> </w:t>
      </w:r>
      <w:r w:rsidR="006075F2">
        <w:rPr>
          <w:lang w:val="en-US"/>
        </w:rPr>
        <w:t>Ctrl</w:t>
      </w:r>
      <w:r w:rsidR="006075F2" w:rsidRPr="006075F2">
        <w:t>+</w:t>
      </w:r>
      <w:r w:rsidR="006075F2">
        <w:rPr>
          <w:lang w:val="en-US"/>
        </w:rPr>
        <w:t>N</w:t>
      </w:r>
      <w:r w:rsidR="006075F2" w:rsidRPr="006075F2">
        <w:t>)</w:t>
      </w:r>
      <w:r w:rsidR="006075F2">
        <w:t xml:space="preserve"> </w:t>
      </w:r>
      <w:r>
        <w:t xml:space="preserve">allows the addition of further rows. </w:t>
      </w:r>
      <w:r>
        <w:rPr>
          <w:lang w:val="en-US"/>
        </w:rPr>
        <w:t>Figure below shows the new file table alongside the editor</w:t>
      </w:r>
      <w:r>
        <w:t xml:space="preserve"> (Ctrl+E)</w:t>
      </w:r>
      <w:r>
        <w:rPr>
          <w:lang w:val="en-US"/>
        </w:rPr>
        <w:t>.</w:t>
      </w:r>
    </w:p>
    <w:p w:rsidR="006075F2" w:rsidRDefault="006075F2" w:rsidP="00F87CD8">
      <w:r>
        <w:rPr>
          <w:noProof/>
          <w:lang w:val="en-US"/>
        </w:rPr>
        <w:drawing>
          <wp:inline distT="0" distB="0" distL="0" distR="0" wp14:anchorId="181DACA3" wp14:editId="1381B855">
            <wp:extent cx="5752132" cy="292608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8214" cy="293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5F2" w:rsidRDefault="006075F2" w:rsidP="00F87CD8"/>
    <w:p w:rsidR="00881913" w:rsidRPr="00EE22E1" w:rsidRDefault="00EE22E1" w:rsidP="00F87CD8">
      <w:pPr>
        <w:rPr>
          <w:b/>
          <w:i/>
          <w:lang w:val="en-US"/>
        </w:rPr>
      </w:pPr>
      <w:r>
        <w:rPr>
          <w:b/>
          <w:i/>
          <w:lang w:val="en-US"/>
        </w:rPr>
        <w:t>Working with filters and checks</w:t>
      </w:r>
    </w:p>
    <w:p w:rsidR="00881913" w:rsidRDefault="00EE22E1" w:rsidP="00F87CD8">
      <w:r>
        <w:rPr>
          <w:lang w:val="en-US"/>
        </w:rPr>
        <w:t>To open the Filters and checks tab, open the</w:t>
      </w:r>
      <w:r w:rsidR="00881913">
        <w:t xml:space="preserve"> </w:t>
      </w:r>
      <w:r w:rsidR="00881913">
        <w:rPr>
          <w:lang w:val="en-US"/>
        </w:rPr>
        <w:t>Show</w:t>
      </w:r>
      <w:r w:rsidR="00881913" w:rsidRPr="00881913">
        <w:t xml:space="preserve"> </w:t>
      </w:r>
      <w:r w:rsidR="00881913">
        <w:rPr>
          <w:lang w:val="en-US"/>
        </w:rPr>
        <w:t>Filters</w:t>
      </w:r>
      <w:r w:rsidR="00881913" w:rsidRPr="00881913">
        <w:t xml:space="preserve"> (</w:t>
      </w:r>
      <w:r w:rsidR="00881913">
        <w:rPr>
          <w:lang w:val="en-US"/>
        </w:rPr>
        <w:t>Ctrl</w:t>
      </w:r>
      <w:r w:rsidR="00881913" w:rsidRPr="00881913">
        <w:t>+</w:t>
      </w:r>
      <w:r w:rsidR="00881913">
        <w:rPr>
          <w:lang w:val="en-US"/>
        </w:rPr>
        <w:t>F</w:t>
      </w:r>
      <w:r w:rsidR="00881913" w:rsidRPr="00881913">
        <w:t xml:space="preserve">) </w:t>
      </w:r>
      <w:r>
        <w:rPr>
          <w:lang w:val="en-US"/>
        </w:rPr>
        <w:t>in the contextual menu, or click</w:t>
      </w:r>
      <w:r w:rsidR="00881913" w:rsidRPr="00881913">
        <w:t xml:space="preserve"> </w:t>
      </w:r>
      <w:r w:rsidR="00881913">
        <w:rPr>
          <w:noProof/>
          <w:lang w:val="en-US"/>
        </w:rPr>
        <w:drawing>
          <wp:inline distT="0" distB="0" distL="0" distR="0">
            <wp:extent cx="270662" cy="27667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9" cy="2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13" w:rsidRPr="00EE22E1" w:rsidRDefault="00EE22E1" w:rsidP="00F87CD8">
      <w:pPr>
        <w:rPr>
          <w:lang w:val="en-US"/>
        </w:rPr>
      </w:pPr>
      <w:r>
        <w:rPr>
          <w:lang w:val="en-US"/>
        </w:rPr>
        <w:t>In the drop-down menu,</w:t>
      </w:r>
      <w:r>
        <w:t xml:space="preserve"> </w:t>
      </w:r>
      <w:r>
        <w:rPr>
          <w:lang w:val="en-US"/>
        </w:rPr>
        <w:t>“</w:t>
      </w:r>
      <w:r w:rsidR="00881913">
        <w:rPr>
          <w:lang w:val="en-US"/>
        </w:rPr>
        <w:t>Apply</w:t>
      </w:r>
      <w:r w:rsidR="00881913" w:rsidRPr="00642C79">
        <w:t xml:space="preserve"> </w:t>
      </w:r>
      <w:r w:rsidR="00881913">
        <w:rPr>
          <w:lang w:val="en-US"/>
        </w:rPr>
        <w:t>filter</w:t>
      </w:r>
      <w:r w:rsidR="00881913" w:rsidRPr="00642C79">
        <w:t xml:space="preserve"> </w:t>
      </w:r>
      <w:r w:rsidR="00881913">
        <w:rPr>
          <w:lang w:val="en-US"/>
        </w:rPr>
        <w:t>to</w:t>
      </w:r>
      <w:r>
        <w:rPr>
          <w:lang w:val="en-US"/>
        </w:rPr>
        <w:t>”</w:t>
      </w:r>
      <w:r w:rsidR="00AF4682">
        <w:rPr>
          <w:lang w:val="en-US"/>
        </w:rPr>
        <w:t>,</w:t>
      </w:r>
      <w:r w:rsidR="00881913">
        <w:t xml:space="preserve"> </w:t>
      </w:r>
      <w:r w:rsidR="00AF4682">
        <w:rPr>
          <w:lang w:val="en-US"/>
        </w:rPr>
        <w:t xml:space="preserve">you must select the language which will be subject to the search and check operations. </w:t>
      </w:r>
    </w:p>
    <w:p w:rsidR="00642C79" w:rsidRPr="00AF4682" w:rsidRDefault="00AF4682" w:rsidP="00F87CD8">
      <w:pPr>
        <w:rPr>
          <w:lang w:val="en-US"/>
        </w:rPr>
      </w:pPr>
      <w:r>
        <w:rPr>
          <w:lang w:val="en-US"/>
        </w:rPr>
        <w:t>Searching is conducted by:</w:t>
      </w:r>
    </w:p>
    <w:p w:rsidR="00642C79" w:rsidRPr="00626D17" w:rsidRDefault="00642C79" w:rsidP="00F87CD8">
      <w:pPr>
        <w:rPr>
          <w:lang w:val="en-US"/>
        </w:rPr>
      </w:pPr>
      <w:r>
        <w:t xml:space="preserve">- </w:t>
      </w:r>
      <w:r w:rsidR="00AF4682">
        <w:t>“</w:t>
      </w:r>
      <w:r w:rsidR="00AF4682">
        <w:rPr>
          <w:lang w:val="en-US"/>
        </w:rPr>
        <w:t>contains</w:t>
      </w:r>
      <w:r w:rsidR="00AF4682">
        <w:t>” or “equals</w:t>
      </w:r>
      <w:r w:rsidR="00626D17">
        <w:rPr>
          <w:lang w:val="en-US"/>
        </w:rPr>
        <w:t>”</w:t>
      </w:r>
      <w:r w:rsidR="00437E7E">
        <w:rPr>
          <w:lang w:val="en-US"/>
        </w:rPr>
        <w:t xml:space="preserve"> condition</w:t>
      </w:r>
    </w:p>
    <w:p w:rsidR="00642C79" w:rsidRPr="004708A6" w:rsidRDefault="00642C79" w:rsidP="00F87CD8">
      <w:pPr>
        <w:rPr>
          <w:lang w:val="en-US"/>
        </w:rPr>
      </w:pPr>
      <w:r>
        <w:t xml:space="preserve">- </w:t>
      </w:r>
      <w:r w:rsidR="004708A6">
        <w:rPr>
          <w:lang w:val="en-US"/>
        </w:rPr>
        <w:t>unit status</w:t>
      </w:r>
      <w:r>
        <w:t xml:space="preserve">: </w:t>
      </w:r>
      <w:r w:rsidR="004708A6">
        <w:rPr>
          <w:lang w:val="en-US"/>
        </w:rPr>
        <w:t>new</w:t>
      </w:r>
      <w:r>
        <w:t xml:space="preserve">, </w:t>
      </w:r>
      <w:r w:rsidR="004708A6">
        <w:rPr>
          <w:lang w:val="en-US"/>
        </w:rPr>
        <w:t>altered</w:t>
      </w:r>
      <w:r>
        <w:t xml:space="preserve">, </w:t>
      </w:r>
      <w:r w:rsidR="004708A6">
        <w:rPr>
          <w:lang w:val="en-US"/>
        </w:rPr>
        <w:t>blocked</w:t>
      </w:r>
    </w:p>
    <w:p w:rsidR="00642C79" w:rsidRPr="004708A6" w:rsidRDefault="00642C79" w:rsidP="00F87CD8">
      <w:pPr>
        <w:rPr>
          <w:lang w:val="en-US"/>
        </w:rPr>
      </w:pPr>
      <w:r>
        <w:t xml:space="preserve">- </w:t>
      </w:r>
      <w:r w:rsidR="004708A6">
        <w:rPr>
          <w:lang w:val="en-US"/>
        </w:rPr>
        <w:t>by color markup</w:t>
      </w:r>
      <w:r>
        <w:t xml:space="preserve">: </w:t>
      </w:r>
      <w:r w:rsidR="004708A6">
        <w:rPr>
          <w:lang w:val="en-US"/>
        </w:rPr>
        <w:t>filter out those rows which have been marked in some way</w:t>
      </w:r>
    </w:p>
    <w:p w:rsidR="004708A6" w:rsidRDefault="00AC08F6" w:rsidP="00F87CD8">
      <w:r>
        <w:rPr>
          <w:lang w:val="en-US"/>
        </w:rPr>
        <w:t>Core LQA checks</w:t>
      </w:r>
      <w:bookmarkStart w:id="0" w:name="_GoBack"/>
      <w:bookmarkEnd w:id="0"/>
      <w:r w:rsidR="004708A6">
        <w:rPr>
          <w:lang w:val="en-US"/>
        </w:rPr>
        <w:t xml:space="preserve"> are</w:t>
      </w:r>
      <w:r w:rsidR="004708A6">
        <w:t xml:space="preserve"> accessible through the drop-down list </w:t>
      </w:r>
      <w:r w:rsidR="004708A6" w:rsidRPr="004708A6">
        <w:t xml:space="preserve">"Advanced filters and checks". After </w:t>
      </w:r>
      <w:r w:rsidR="004708A6">
        <w:rPr>
          <w:lang w:val="en-US"/>
        </w:rPr>
        <w:t>checkin</w:t>
      </w:r>
      <w:r w:rsidR="004A2931">
        <w:rPr>
          <w:lang w:val="en-US"/>
        </w:rPr>
        <w:t xml:space="preserve">g the table, lines that meet the criteria </w:t>
      </w:r>
      <w:r w:rsidR="004708A6">
        <w:rPr>
          <w:lang w:val="en-US"/>
        </w:rPr>
        <w:t>will be filtered in</w:t>
      </w:r>
      <w:r w:rsidR="004708A6" w:rsidRPr="004708A6">
        <w:t>.</w:t>
      </w:r>
      <w:r w:rsidR="00642C79">
        <w:t xml:space="preserve"> </w:t>
      </w:r>
    </w:p>
    <w:p w:rsidR="00642C79" w:rsidRDefault="00642C79" w:rsidP="00F87CD8">
      <w:r>
        <w:t xml:space="preserve">- </w:t>
      </w:r>
      <w:r>
        <w:rPr>
          <w:lang w:val="en-US"/>
        </w:rPr>
        <w:t>Source</w:t>
      </w:r>
      <w:r w:rsidRPr="00642C79">
        <w:t xml:space="preserve"> = </w:t>
      </w:r>
      <w:r>
        <w:rPr>
          <w:lang w:val="en-US"/>
        </w:rPr>
        <w:t>Target</w:t>
      </w:r>
      <w:r w:rsidRPr="00642C79">
        <w:t xml:space="preserve"> – </w:t>
      </w:r>
      <w:r w:rsidR="004708A6" w:rsidRPr="004708A6">
        <w:t xml:space="preserve">the </w:t>
      </w:r>
      <w:r w:rsidR="004708A6">
        <w:rPr>
          <w:lang w:val="en-US"/>
        </w:rPr>
        <w:t>source</w:t>
      </w:r>
      <w:r w:rsidR="004708A6" w:rsidRPr="004708A6">
        <w:t xml:space="preserve"> text and translation </w:t>
      </w:r>
      <w:r w:rsidR="004708A6">
        <w:rPr>
          <w:lang w:val="en-US"/>
        </w:rPr>
        <w:t>target</w:t>
      </w:r>
      <w:r w:rsidR="004708A6" w:rsidRPr="004708A6">
        <w:t xml:space="preserve"> (selected language) are the same</w:t>
      </w:r>
    </w:p>
    <w:p w:rsidR="004708A6" w:rsidRPr="004708A6" w:rsidRDefault="00642C79" w:rsidP="00F87CD8">
      <w:pPr>
        <w:rPr>
          <w:lang w:val="en-US"/>
        </w:rPr>
      </w:pPr>
      <w:r w:rsidRPr="00642C79">
        <w:rPr>
          <w:lang w:val="en-US"/>
        </w:rPr>
        <w:t xml:space="preserve">- </w:t>
      </w:r>
      <w:r>
        <w:rPr>
          <w:lang w:val="en-US"/>
        </w:rPr>
        <w:t xml:space="preserve">Capitalization – </w:t>
      </w:r>
      <w:r w:rsidR="004708A6">
        <w:rPr>
          <w:lang w:val="en-US"/>
        </w:rPr>
        <w:t>capitalization check</w:t>
      </w:r>
    </w:p>
    <w:p w:rsidR="004708A6" w:rsidRPr="004708A6" w:rsidRDefault="00642C79" w:rsidP="00F87CD8">
      <w:pPr>
        <w:rPr>
          <w:lang w:val="en-US"/>
        </w:rPr>
      </w:pPr>
      <w:r w:rsidRPr="00642C79">
        <w:t xml:space="preserve">- </w:t>
      </w:r>
      <w:r>
        <w:rPr>
          <w:lang w:val="en-US"/>
        </w:rPr>
        <w:t>Leading</w:t>
      </w:r>
      <w:r w:rsidRPr="00642C79">
        <w:t xml:space="preserve"> </w:t>
      </w:r>
      <w:r>
        <w:rPr>
          <w:lang w:val="en-US"/>
        </w:rPr>
        <w:t>and</w:t>
      </w:r>
      <w:r w:rsidRPr="00642C79">
        <w:t xml:space="preserve"> </w:t>
      </w:r>
      <w:r>
        <w:rPr>
          <w:lang w:val="en-US"/>
        </w:rPr>
        <w:t>trailing</w:t>
      </w:r>
      <w:r w:rsidRPr="00642C79">
        <w:t xml:space="preserve"> </w:t>
      </w:r>
      <w:r>
        <w:rPr>
          <w:lang w:val="en-US"/>
        </w:rPr>
        <w:t>spaces</w:t>
      </w:r>
      <w:r w:rsidRPr="00642C79">
        <w:t xml:space="preserve"> –</w:t>
      </w:r>
      <w:r w:rsidR="004708A6">
        <w:rPr>
          <w:lang w:val="en-US"/>
        </w:rPr>
        <w:t xml:space="preserve"> checks the </w:t>
      </w:r>
      <w:r w:rsidR="004708A6" w:rsidRPr="004708A6">
        <w:t xml:space="preserve">presence and number of spaces at the beginning </w:t>
      </w:r>
      <w:r w:rsidR="004708A6">
        <w:rPr>
          <w:lang w:val="en-US"/>
        </w:rPr>
        <w:t xml:space="preserve">and the </w:t>
      </w:r>
      <w:r w:rsidR="004708A6" w:rsidRPr="004708A6">
        <w:t xml:space="preserve">end of the source </w:t>
      </w:r>
      <w:r w:rsidR="004708A6">
        <w:rPr>
          <w:lang w:val="en-US"/>
        </w:rPr>
        <w:t>text</w:t>
      </w:r>
      <w:r w:rsidR="004708A6" w:rsidRPr="004708A6">
        <w:t xml:space="preserve"> and translation</w:t>
      </w:r>
    </w:p>
    <w:p w:rsidR="00642C79" w:rsidRPr="00207164" w:rsidRDefault="00642C79" w:rsidP="00F87CD8">
      <w:pPr>
        <w:rPr>
          <w:lang w:val="en-US"/>
        </w:rPr>
      </w:pPr>
      <w:r>
        <w:lastRenderedPageBreak/>
        <w:t xml:space="preserve">- </w:t>
      </w:r>
      <w:r>
        <w:rPr>
          <w:lang w:val="en-US"/>
        </w:rPr>
        <w:t>Double</w:t>
      </w:r>
      <w:r w:rsidRPr="00642C79">
        <w:t xml:space="preserve"> </w:t>
      </w:r>
      <w:r>
        <w:rPr>
          <w:lang w:val="en-US"/>
        </w:rPr>
        <w:t>spaces</w:t>
      </w:r>
      <w:r w:rsidRPr="00642C79">
        <w:t xml:space="preserve"> – </w:t>
      </w:r>
      <w:r w:rsidR="00207164">
        <w:rPr>
          <w:lang w:val="en-US"/>
        </w:rPr>
        <w:t>checks for double spaces</w:t>
      </w:r>
    </w:p>
    <w:p w:rsidR="00642C79" w:rsidRPr="00207164" w:rsidRDefault="00642C79" w:rsidP="00F87CD8">
      <w:pPr>
        <w:rPr>
          <w:lang w:val="en-US"/>
        </w:rPr>
      </w:pPr>
      <w:r>
        <w:t xml:space="preserve">- </w:t>
      </w:r>
      <w:r>
        <w:rPr>
          <w:lang w:val="en-US"/>
        </w:rPr>
        <w:t>Digits</w:t>
      </w:r>
      <w:r w:rsidRPr="00642C79">
        <w:t xml:space="preserve"> </w:t>
      </w:r>
      <w:r>
        <w:rPr>
          <w:lang w:val="en-US"/>
        </w:rPr>
        <w:t>and</w:t>
      </w:r>
      <w:r w:rsidRPr="00642C79">
        <w:t xml:space="preserve"> </w:t>
      </w:r>
      <w:r>
        <w:rPr>
          <w:lang w:val="en-US"/>
        </w:rPr>
        <w:t>numbers</w:t>
      </w:r>
      <w:r w:rsidRPr="00642C79">
        <w:t xml:space="preserve"> – </w:t>
      </w:r>
      <w:r w:rsidR="00207164">
        <w:rPr>
          <w:lang w:val="en-US"/>
        </w:rPr>
        <w:t>compares the presence and amount of numbers</w:t>
      </w:r>
    </w:p>
    <w:p w:rsidR="00642C79" w:rsidRDefault="00642C79" w:rsidP="00F87CD8">
      <w:r>
        <w:t xml:space="preserve">- </w:t>
      </w:r>
      <w:r>
        <w:rPr>
          <w:lang w:val="en-US"/>
        </w:rPr>
        <w:t>Placeholder</w:t>
      </w:r>
      <w:r w:rsidR="007C43C6">
        <w:rPr>
          <w:lang w:val="en-US"/>
        </w:rPr>
        <w:t>s</w:t>
      </w:r>
      <w:r w:rsidR="007C43C6" w:rsidRPr="007C43C6">
        <w:t xml:space="preserve"> –</w:t>
      </w:r>
      <w:r w:rsidR="007C43C6">
        <w:t xml:space="preserve"> </w:t>
      </w:r>
      <w:r w:rsidR="00207164">
        <w:rPr>
          <w:lang w:val="en-US"/>
        </w:rPr>
        <w:t>checks placeholders such as</w:t>
      </w:r>
      <w:r w:rsidR="007C43C6">
        <w:t xml:space="preserve"> </w:t>
      </w:r>
      <w:r w:rsidR="007C43C6" w:rsidRPr="007C43C6">
        <w:t>{0}, %</w:t>
      </w:r>
      <w:r w:rsidR="007C43C6">
        <w:rPr>
          <w:lang w:val="en-US"/>
        </w:rPr>
        <w:t>s</w:t>
      </w:r>
      <w:r w:rsidR="007C43C6" w:rsidRPr="007C43C6">
        <w:t>, %</w:t>
      </w:r>
      <w:r w:rsidR="007C43C6">
        <w:rPr>
          <w:lang w:val="en-US"/>
        </w:rPr>
        <w:t>d</w:t>
      </w:r>
      <w:r w:rsidR="007C43C6" w:rsidRPr="007C43C6">
        <w:t xml:space="preserve">, %1 </w:t>
      </w:r>
      <w:r w:rsidR="00207164">
        <w:t>and etc.</w:t>
      </w:r>
    </w:p>
    <w:p w:rsidR="007C43C6" w:rsidRDefault="007C43C6" w:rsidP="00F87CD8">
      <w:pPr>
        <w:rPr>
          <w:lang w:val="en-US"/>
        </w:rPr>
      </w:pPr>
      <w:r>
        <w:t xml:space="preserve">- </w:t>
      </w:r>
      <w:r>
        <w:rPr>
          <w:lang w:val="en-US"/>
        </w:rPr>
        <w:t xml:space="preserve">Balanced pairs – </w:t>
      </w:r>
      <w:r w:rsidR="00207164">
        <w:rPr>
          <w:lang w:val="en-US"/>
        </w:rPr>
        <w:t>checks delimiter pairs such as</w:t>
      </w:r>
      <w:r>
        <w:t xml:space="preserve"> () </w:t>
      </w:r>
      <w:r>
        <w:rPr>
          <w:lang w:val="en-US"/>
        </w:rPr>
        <w:t>[] {} &lt;&gt; &lt;!- --&gt;</w:t>
      </w:r>
    </w:p>
    <w:p w:rsidR="007C43C6" w:rsidRPr="00207164" w:rsidRDefault="007C43C6" w:rsidP="00F87CD8">
      <w:pPr>
        <w:rPr>
          <w:lang w:val="en-US"/>
        </w:rPr>
      </w:pPr>
      <w:r>
        <w:t xml:space="preserve">- </w:t>
      </w:r>
      <w:r>
        <w:rPr>
          <w:lang w:val="en-US"/>
        </w:rPr>
        <w:t>Punctuation</w:t>
      </w:r>
      <w:r w:rsidRPr="007C43C6">
        <w:t xml:space="preserve"> – </w:t>
      </w:r>
      <w:r w:rsidR="00207164">
        <w:rPr>
          <w:lang w:val="en-US"/>
        </w:rPr>
        <w:t>compares punctuation at the begging and end of the segment</w:t>
      </w:r>
    </w:p>
    <w:p w:rsidR="00207164" w:rsidRDefault="007C43C6" w:rsidP="00F87CD8">
      <w:r>
        <w:t xml:space="preserve">- </w:t>
      </w:r>
      <w:r>
        <w:rPr>
          <w:lang w:val="en-US"/>
        </w:rPr>
        <w:t>Relative</w:t>
      </w:r>
      <w:r w:rsidRPr="007C43C6">
        <w:t xml:space="preserve"> </w:t>
      </w:r>
      <w:r>
        <w:rPr>
          <w:lang w:val="en-US"/>
        </w:rPr>
        <w:t>size</w:t>
      </w:r>
      <w:r w:rsidRPr="007C43C6">
        <w:t xml:space="preserve"> – </w:t>
      </w:r>
      <w:r w:rsidR="00207164">
        <w:rPr>
          <w:lang w:val="en-US"/>
        </w:rPr>
        <w:t>searches for</w:t>
      </w:r>
      <w:r w:rsidR="00207164" w:rsidRPr="00207164">
        <w:t xml:space="preserve"> segments in which the difference between the length of the s</w:t>
      </w:r>
      <w:r w:rsidR="00207164">
        <w:t xml:space="preserve">ource text and the translation differs by </w:t>
      </w:r>
      <w:r w:rsidR="00207164" w:rsidRPr="00207164">
        <w:t>&gt; 60%</w:t>
      </w:r>
    </w:p>
    <w:p w:rsidR="007C43C6" w:rsidRPr="00207164" w:rsidRDefault="007C43C6" w:rsidP="00F87CD8">
      <w:pPr>
        <w:rPr>
          <w:lang w:val="en-US"/>
        </w:rPr>
      </w:pPr>
      <w:r w:rsidRPr="007C43C6">
        <w:t xml:space="preserve">- </w:t>
      </w:r>
      <w:r>
        <w:rPr>
          <w:lang w:val="en-US"/>
        </w:rPr>
        <w:t>Empty</w:t>
      </w:r>
      <w:r w:rsidRPr="007C43C6">
        <w:t xml:space="preserve"> </w:t>
      </w:r>
      <w:r>
        <w:rPr>
          <w:lang w:val="en-US"/>
        </w:rPr>
        <w:t>segments</w:t>
      </w:r>
      <w:r w:rsidRPr="007C43C6">
        <w:t xml:space="preserve"> – </w:t>
      </w:r>
      <w:r w:rsidR="00207164">
        <w:rPr>
          <w:lang w:val="en-US"/>
        </w:rPr>
        <w:t>searches for empty segments</w:t>
      </w:r>
    </w:p>
    <w:p w:rsidR="007C43C6" w:rsidRPr="00207164" w:rsidRDefault="007C43C6" w:rsidP="00F87CD8">
      <w:pPr>
        <w:rPr>
          <w:lang w:val="en-US"/>
        </w:rPr>
      </w:pPr>
      <w:r w:rsidRPr="007C43C6">
        <w:t xml:space="preserve">- </w:t>
      </w:r>
      <w:r>
        <w:rPr>
          <w:lang w:val="en-US"/>
        </w:rPr>
        <w:t>Partially</w:t>
      </w:r>
      <w:r w:rsidRPr="007C43C6">
        <w:t xml:space="preserve"> </w:t>
      </w:r>
      <w:r>
        <w:rPr>
          <w:lang w:val="en-US"/>
        </w:rPr>
        <w:t>translated</w:t>
      </w:r>
      <w:r w:rsidRPr="007C43C6">
        <w:t xml:space="preserve"> – </w:t>
      </w:r>
      <w:r w:rsidR="00207164" w:rsidRPr="00207164">
        <w:t>partially translated segments in which the</w:t>
      </w:r>
      <w:r w:rsidR="00207164">
        <w:rPr>
          <w:lang w:val="en-US"/>
        </w:rPr>
        <w:t xml:space="preserve"> outgoing</w:t>
      </w:r>
      <w:r w:rsidR="00207164" w:rsidRPr="00207164">
        <w:t xml:space="preserve"> translation is not very different from the </w:t>
      </w:r>
      <w:r w:rsidR="00207164">
        <w:rPr>
          <w:lang w:val="en-US"/>
        </w:rPr>
        <w:t>source</w:t>
      </w:r>
    </w:p>
    <w:p w:rsidR="007C43C6" w:rsidRPr="004B4131" w:rsidRDefault="007C43C6" w:rsidP="00F87CD8">
      <w:r>
        <w:t xml:space="preserve">- </w:t>
      </w:r>
      <w:r>
        <w:rPr>
          <w:lang w:val="en-US"/>
        </w:rPr>
        <w:t>Find</w:t>
      </w:r>
      <w:r w:rsidRPr="007C43C6">
        <w:t xml:space="preserve"> </w:t>
      </w:r>
      <w:r>
        <w:rPr>
          <w:lang w:val="en-US"/>
        </w:rPr>
        <w:t>duplicates</w:t>
      </w:r>
      <w:r w:rsidRPr="007C43C6">
        <w:t xml:space="preserve"> –</w:t>
      </w:r>
      <w:r w:rsidR="00E52917" w:rsidRPr="00E52917">
        <w:t xml:space="preserve"> search for duplicates. Unlike other tests, this test will not compare </w:t>
      </w:r>
      <w:r w:rsidR="00E52917">
        <w:rPr>
          <w:lang w:val="en-US"/>
        </w:rPr>
        <w:t xml:space="preserve">the </w:t>
      </w:r>
      <w:r w:rsidR="00E52917" w:rsidRPr="00E52917">
        <w:t xml:space="preserve">source and translation, and </w:t>
      </w:r>
      <w:r w:rsidR="00E52917">
        <w:rPr>
          <w:lang w:val="en-US"/>
        </w:rPr>
        <w:t xml:space="preserve">instead </w:t>
      </w:r>
      <w:r w:rsidR="00E52917" w:rsidRPr="00E52917">
        <w:t>will search for duplic</w:t>
      </w:r>
      <w:r w:rsidR="00E52917">
        <w:t>ates in the selected language from the 'Apply filters' tab</w:t>
      </w:r>
      <w:r w:rsidR="00E52917" w:rsidRPr="00E52917">
        <w:t>.</w:t>
      </w:r>
    </w:p>
    <w:p w:rsidR="00881913" w:rsidRDefault="00881913" w:rsidP="00F87CD8">
      <w:r>
        <w:rPr>
          <w:noProof/>
          <w:lang w:val="en-US"/>
        </w:rPr>
        <w:drawing>
          <wp:inline distT="0" distB="0" distL="0" distR="0">
            <wp:extent cx="1630680" cy="35514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6" cy="35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31" w:rsidRPr="00E52917" w:rsidRDefault="00E52917" w:rsidP="00F87CD8">
      <w:pPr>
        <w:rPr>
          <w:b/>
          <w:i/>
          <w:lang w:val="en-US"/>
        </w:rPr>
      </w:pPr>
      <w:r>
        <w:rPr>
          <w:b/>
          <w:i/>
          <w:lang w:val="en-US"/>
        </w:rPr>
        <w:t>Cleaning translations within units from artifacts</w:t>
      </w:r>
    </w:p>
    <w:p w:rsidR="004B4131" w:rsidRDefault="004B4131" w:rsidP="00F87CD8">
      <w:r w:rsidRPr="004B4131">
        <w:rPr>
          <w:lang w:val="en-US"/>
        </w:rPr>
        <w:t>Tags</w:t>
      </w:r>
      <w:r w:rsidRPr="004B4131">
        <w:t xml:space="preserve"> </w:t>
      </w:r>
      <w:r w:rsidRPr="004B4131">
        <w:rPr>
          <w:lang w:val="en-US"/>
        </w:rPr>
        <w:t>only</w:t>
      </w:r>
      <w:r w:rsidRPr="004B4131">
        <w:t xml:space="preserve"> – </w:t>
      </w:r>
      <w:r w:rsidR="00E52917">
        <w:rPr>
          <w:lang w:val="en-US"/>
        </w:rPr>
        <w:t>removal of all tags like</w:t>
      </w:r>
      <w:r w:rsidRPr="004B4131">
        <w:t xml:space="preserve"> &lt;</w:t>
      </w:r>
      <w:proofErr w:type="spellStart"/>
      <w:r w:rsidRPr="004B4131">
        <w:rPr>
          <w:lang w:val="en-US"/>
        </w:rPr>
        <w:t>anytag</w:t>
      </w:r>
      <w:proofErr w:type="spellEnd"/>
      <w:r w:rsidRPr="004B4131">
        <w:t>&gt; &lt;/</w:t>
      </w:r>
      <w:proofErr w:type="spellStart"/>
      <w:r w:rsidRPr="004B4131">
        <w:rPr>
          <w:lang w:val="en-US"/>
        </w:rPr>
        <w:t>anytag</w:t>
      </w:r>
      <w:proofErr w:type="spellEnd"/>
      <w:r w:rsidRPr="004B4131">
        <w:t>&gt;</w:t>
      </w:r>
    </w:p>
    <w:p w:rsidR="004B4131" w:rsidRDefault="004B4131" w:rsidP="00F87CD8">
      <w:r>
        <w:rPr>
          <w:lang w:val="en-US"/>
        </w:rPr>
        <w:t>Tags</w:t>
      </w:r>
      <w:r w:rsidRPr="004B4131">
        <w:t xml:space="preserve"> </w:t>
      </w:r>
      <w:r>
        <w:rPr>
          <w:lang w:val="en-US"/>
        </w:rPr>
        <w:t>and</w:t>
      </w:r>
      <w:r w:rsidRPr="004B4131">
        <w:t xml:space="preserve"> </w:t>
      </w:r>
      <w:r>
        <w:rPr>
          <w:lang w:val="en-US"/>
        </w:rPr>
        <w:t>text</w:t>
      </w:r>
      <w:r w:rsidRPr="004B4131">
        <w:t xml:space="preserve"> – </w:t>
      </w:r>
      <w:r w:rsidR="00E52917">
        <w:rPr>
          <w:lang w:val="en-US"/>
        </w:rPr>
        <w:t>removal of all text and tags between the tags</w:t>
      </w:r>
      <w:r>
        <w:t xml:space="preserve">: </w:t>
      </w:r>
      <w:r w:rsidR="00E52917">
        <w:t>“</w:t>
      </w:r>
      <w:r w:rsidRPr="004B4131">
        <w:t>&lt;</w:t>
      </w:r>
      <w:proofErr w:type="spellStart"/>
      <w:r w:rsidRPr="004B4131">
        <w:rPr>
          <w:lang w:val="en-US"/>
        </w:rPr>
        <w:t>anytag</w:t>
      </w:r>
      <w:proofErr w:type="spellEnd"/>
      <w:r w:rsidRPr="004B4131">
        <w:t>&gt;</w:t>
      </w:r>
      <w:r>
        <w:rPr>
          <w:lang w:val="en-US"/>
        </w:rPr>
        <w:t>text</w:t>
      </w:r>
      <w:r w:rsidRPr="004B4131">
        <w:t>2</w:t>
      </w:r>
      <w:r>
        <w:rPr>
          <w:lang w:val="en-US"/>
        </w:rPr>
        <w:t>del</w:t>
      </w:r>
      <w:r w:rsidRPr="004B4131">
        <w:t>&lt;/</w:t>
      </w:r>
      <w:proofErr w:type="spellStart"/>
      <w:r w:rsidRPr="004B4131">
        <w:rPr>
          <w:lang w:val="en-US"/>
        </w:rPr>
        <w:t>anytag</w:t>
      </w:r>
      <w:proofErr w:type="spellEnd"/>
      <w:r w:rsidRPr="004B4131">
        <w:t>&gt;”</w:t>
      </w:r>
    </w:p>
    <w:p w:rsidR="004B4131" w:rsidRDefault="004B4131" w:rsidP="00F87CD8">
      <w:pPr>
        <w:rPr>
          <w:lang w:val="en-US"/>
        </w:rPr>
      </w:pPr>
      <w:r>
        <w:rPr>
          <w:lang w:val="en-US"/>
        </w:rPr>
        <w:t xml:space="preserve">Tags like </w:t>
      </w:r>
      <w:proofErr w:type="gramStart"/>
      <w:r>
        <w:rPr>
          <w:lang w:val="en-US"/>
        </w:rPr>
        <w:t>{ }</w:t>
      </w:r>
      <w:proofErr w:type="gramEnd"/>
      <w:r>
        <w:rPr>
          <w:lang w:val="en-US"/>
        </w:rPr>
        <w:t xml:space="preserve"> –</w:t>
      </w:r>
      <w:r w:rsidR="00E52917">
        <w:rPr>
          <w:lang w:val="en-US"/>
        </w:rPr>
        <w:t>removal of RTF tags</w:t>
      </w:r>
    </w:p>
    <w:p w:rsidR="004B4131" w:rsidRDefault="004B4131" w:rsidP="00F87CD8">
      <w:r>
        <w:rPr>
          <w:lang w:val="en-US"/>
        </w:rPr>
        <w:t>Trim</w:t>
      </w:r>
      <w:r w:rsidRPr="004B4131">
        <w:t xml:space="preserve"> </w:t>
      </w:r>
      <w:r>
        <w:rPr>
          <w:lang w:val="en-US"/>
        </w:rPr>
        <w:t>first</w:t>
      </w:r>
      <w:r w:rsidRPr="004B4131">
        <w:t xml:space="preserve"> </w:t>
      </w:r>
      <w:r>
        <w:rPr>
          <w:lang w:val="en-US"/>
        </w:rPr>
        <w:t>and</w:t>
      </w:r>
      <w:r w:rsidRPr="004B4131">
        <w:t xml:space="preserve"> </w:t>
      </w:r>
      <w:r>
        <w:rPr>
          <w:lang w:val="en-US"/>
        </w:rPr>
        <w:t>last</w:t>
      </w:r>
      <w:r w:rsidRPr="004B4131">
        <w:t xml:space="preserve"> </w:t>
      </w:r>
      <w:r>
        <w:rPr>
          <w:lang w:val="en-US"/>
        </w:rPr>
        <w:t>spaces</w:t>
      </w:r>
      <w:r w:rsidRPr="004B4131">
        <w:t xml:space="preserve"> – </w:t>
      </w:r>
      <w:r w:rsidR="00E52917">
        <w:t xml:space="preserve">removal of </w:t>
      </w:r>
      <w:r w:rsidR="00E52917" w:rsidRPr="00E52917">
        <w:t xml:space="preserve">spaces at the beginning and end of the segment </w:t>
      </w:r>
      <w:r w:rsidR="00767E53">
        <w:rPr>
          <w:noProof/>
          <w:lang w:val="en-US"/>
        </w:rPr>
        <w:drawing>
          <wp:inline distT="0" distB="0" distL="0" distR="0" wp14:anchorId="64633C39" wp14:editId="4E0A4AEC">
            <wp:extent cx="3665220" cy="12509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17" w:rsidRDefault="00E52917" w:rsidP="00F87CD8"/>
    <w:p w:rsidR="00767E53" w:rsidRPr="00E52917" w:rsidRDefault="00E52917" w:rsidP="00F87CD8">
      <w:pPr>
        <w:rPr>
          <w:b/>
          <w:i/>
          <w:lang w:val="en-US"/>
        </w:rPr>
      </w:pPr>
      <w:r>
        <w:rPr>
          <w:b/>
          <w:i/>
          <w:lang w:val="en-US"/>
        </w:rPr>
        <w:lastRenderedPageBreak/>
        <w:t>Resource exportation to other files</w:t>
      </w:r>
    </w:p>
    <w:p w:rsidR="002E634E" w:rsidRDefault="002E634E" w:rsidP="00F87CD8">
      <w:r w:rsidRPr="002E634E">
        <w:t>The selection of units for export is done via the context menu, Export. Scroll to a group of units (segments), and click Copy to storage or Move to storage - units will be copied or moved to a new table, respectively.</w:t>
      </w:r>
    </w:p>
    <w:p w:rsidR="00767E53" w:rsidRDefault="00767E53" w:rsidP="00F87CD8">
      <w:r>
        <w:rPr>
          <w:noProof/>
          <w:lang w:val="en-US"/>
        </w:rPr>
        <w:drawing>
          <wp:inline distT="0" distB="0" distL="0" distR="0" wp14:anchorId="6B5E481D" wp14:editId="1B0169F6">
            <wp:extent cx="5259628" cy="405804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789" cy="407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34E" w:rsidRDefault="002E634E" w:rsidP="00F87CD8">
      <w:r>
        <w:t>Then, when you press Export,</w:t>
      </w:r>
      <w:r w:rsidRPr="002E634E">
        <w:t xml:space="preserve"> </w:t>
      </w:r>
      <w:r>
        <w:rPr>
          <w:lang w:val="en-US"/>
        </w:rPr>
        <w:t xml:space="preserve">you will be prompted to name the exported file, </w:t>
      </w:r>
      <w:r w:rsidRPr="002E634E">
        <w:t>depending on the final format:</w:t>
      </w:r>
    </w:p>
    <w:p w:rsidR="00767E53" w:rsidRDefault="00E52917" w:rsidP="00F87CD8">
      <w:r>
        <w:rPr>
          <w:lang w:val="en-US"/>
        </w:rPr>
        <w:t>For</w:t>
      </w:r>
      <w:r w:rsidR="00767E53">
        <w:t xml:space="preserve"> </w:t>
      </w:r>
      <w:r w:rsidR="00767E53">
        <w:rPr>
          <w:lang w:val="en-US"/>
        </w:rPr>
        <w:t>TMX</w:t>
      </w:r>
      <w:r w:rsidR="00767E53" w:rsidRPr="00767E53">
        <w:t xml:space="preserve"> – </w:t>
      </w:r>
      <w:r w:rsidRPr="00E52917">
        <w:t>select the language pair</w:t>
      </w:r>
      <w:r>
        <w:rPr>
          <w:lang w:val="en-US"/>
        </w:rPr>
        <w:t>s</w:t>
      </w:r>
      <w:r w:rsidRPr="00E52917">
        <w:t xml:space="preserve"> for the new TMX file:</w:t>
      </w:r>
    </w:p>
    <w:p w:rsidR="00767E53" w:rsidRPr="00767E53" w:rsidRDefault="00767E53" w:rsidP="00F87CD8">
      <w:r>
        <w:rPr>
          <w:noProof/>
          <w:lang w:val="en-US"/>
        </w:rPr>
        <w:drawing>
          <wp:inline distT="0" distB="0" distL="0" distR="0" wp14:anchorId="60CF6634" wp14:editId="70B6A192">
            <wp:extent cx="1243584" cy="1575609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0360" cy="15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E53" w:rsidRPr="00E52917" w:rsidRDefault="00E52917" w:rsidP="00F87CD8">
      <w:pPr>
        <w:rPr>
          <w:lang w:val="en-US"/>
        </w:rPr>
      </w:pPr>
      <w:r>
        <w:rPr>
          <w:lang w:val="en-US"/>
        </w:rPr>
        <w:t>For</w:t>
      </w:r>
      <w:r w:rsidR="00767E53">
        <w:t xml:space="preserve"> </w:t>
      </w:r>
      <w:r w:rsidR="00767E53">
        <w:rPr>
          <w:lang w:val="en-US"/>
        </w:rPr>
        <w:t>XLIFF</w:t>
      </w:r>
      <w:r w:rsidR="00767E53" w:rsidRPr="00767E53">
        <w:t xml:space="preserve"> – </w:t>
      </w:r>
      <w:r>
        <w:rPr>
          <w:lang w:val="en-US"/>
        </w:rPr>
        <w:t>single language pair selection:</w:t>
      </w:r>
    </w:p>
    <w:p w:rsidR="004B4131" w:rsidRPr="004B4131" w:rsidRDefault="00767E53" w:rsidP="00F87CD8">
      <w:r>
        <w:rPr>
          <w:noProof/>
          <w:lang w:val="en-US"/>
        </w:rPr>
        <w:drawing>
          <wp:inline distT="0" distB="0" distL="0" distR="0" wp14:anchorId="38CB1DB2" wp14:editId="633F0D67">
            <wp:extent cx="1858060" cy="1804116"/>
            <wp:effectExtent l="0" t="0" r="889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8653" cy="18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131" w:rsidRPr="004B4131" w:rsidSect="009D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041"/>
    <w:multiLevelType w:val="multilevel"/>
    <w:tmpl w:val="2FAA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440E"/>
    <w:multiLevelType w:val="hybridMultilevel"/>
    <w:tmpl w:val="73F4DE5E"/>
    <w:lvl w:ilvl="0" w:tplc="82BA8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1303"/>
    <w:multiLevelType w:val="hybridMultilevel"/>
    <w:tmpl w:val="60CAC24E"/>
    <w:lvl w:ilvl="0" w:tplc="673CD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EB9780-EEB3-40FF-9602-7DF4F61E886C}"/>
    <w:docVar w:name="dgnword-eventsink" w:val="387202504"/>
  </w:docVars>
  <w:rsids>
    <w:rsidRoot w:val="00741C45"/>
    <w:rsid w:val="001F6D21"/>
    <w:rsid w:val="00207164"/>
    <w:rsid w:val="002A0725"/>
    <w:rsid w:val="002E634E"/>
    <w:rsid w:val="002E7A25"/>
    <w:rsid w:val="00437E7E"/>
    <w:rsid w:val="004708A6"/>
    <w:rsid w:val="004A2931"/>
    <w:rsid w:val="004B4131"/>
    <w:rsid w:val="005A7187"/>
    <w:rsid w:val="006075F2"/>
    <w:rsid w:val="00626D17"/>
    <w:rsid w:val="00642C79"/>
    <w:rsid w:val="00741C45"/>
    <w:rsid w:val="00767E53"/>
    <w:rsid w:val="007C43C6"/>
    <w:rsid w:val="007F1515"/>
    <w:rsid w:val="00881913"/>
    <w:rsid w:val="008A1F7A"/>
    <w:rsid w:val="008F1687"/>
    <w:rsid w:val="00995A4D"/>
    <w:rsid w:val="009C5978"/>
    <w:rsid w:val="009D00E6"/>
    <w:rsid w:val="00AC08F6"/>
    <w:rsid w:val="00AF4682"/>
    <w:rsid w:val="00B33AB7"/>
    <w:rsid w:val="00C71D87"/>
    <w:rsid w:val="00D860C8"/>
    <w:rsid w:val="00E52917"/>
    <w:rsid w:val="00E655A9"/>
    <w:rsid w:val="00EE22E1"/>
    <w:rsid w:val="00F25754"/>
    <w:rsid w:val="00F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9585"/>
  <w15:chartTrackingRefBased/>
  <w15:docId w15:val="{29CE686F-CB35-4F02-9114-110234A3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3134-9A45-45FD-8277-0D52B0CA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Kopylev</dc:creator>
  <cp:keywords/>
  <dc:description/>
  <cp:lastModifiedBy>Nexus</cp:lastModifiedBy>
  <cp:revision>5</cp:revision>
  <dcterms:created xsi:type="dcterms:W3CDTF">2016-05-21T21:08:00Z</dcterms:created>
  <dcterms:modified xsi:type="dcterms:W3CDTF">2016-05-25T06:24:00Z</dcterms:modified>
</cp:coreProperties>
</file>